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Exercise Blue Ham Log Sheet</w:t>
      </w:r>
    </w:p>
    <w:p>
      <w:pPr>
        <w:pStyle w:val="Normal"/>
        <w:pBdr/>
        <w:bidi w:val="0"/>
        <w:rPr/>
      </w:pPr>
      <w:r>
        <w:rPr/>
      </w:r>
    </w:p>
    <w:p>
      <w:pPr>
        <w:pStyle w:val="Normal"/>
        <w:pBdr/>
        <w:bidi w:val="0"/>
        <w:jc w:val="center"/>
        <w:rPr/>
      </w:pPr>
      <w:r>
        <w:rPr/>
        <w:t xml:space="preserve">Date: </w:t>
      </w:r>
      <w:r>
        <w:rPr>
          <w:u w:val="single"/>
        </w:rPr>
        <w:t xml:space="preserve">                                                                           </w:t>
      </w:r>
    </w:p>
    <w:p>
      <w:pPr>
        <w:pStyle w:val="Normal"/>
        <w:pBdr/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jc w:val="center"/>
        <w:rPr>
          <w:b/>
          <w:b/>
          <w:bCs/>
        </w:rPr>
      </w:pPr>
      <w:r>
        <w:rPr>
          <w:b/>
          <w:bCs/>
        </w:rPr>
        <w:t>Cadet Station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bookmarkStart w:id="0" w:name="__DdeLink__1075_3730986102"/>
      <w:r>
        <w:rPr/>
        <w:t xml:space="preserve">Call-sign: </w:t>
      </w:r>
      <w:r>
        <w:rPr>
          <w:u w:val="single"/>
        </w:rPr>
        <w:t xml:space="preserve">                  </w:t>
      </w:r>
      <w:r>
        <w:rPr>
          <w:u w:val="none"/>
        </w:rPr>
        <w:tab/>
        <w:tab/>
        <w:tab/>
        <w:t>Locator:</w:t>
      </w:r>
      <w:bookmarkEnd w:id="0"/>
      <w:r>
        <w:rPr>
          <w:u w:val="single"/>
        </w:rPr>
        <w:t xml:space="preserve">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Transceiver: </w:t>
      </w:r>
      <w:r>
        <w:rPr>
          <w:u w:val="single"/>
        </w:rPr>
        <w:t xml:space="preserve">                                                        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Transmitter Power: </w:t>
      </w:r>
      <w:r>
        <w:rPr>
          <w:u w:val="single"/>
        </w:rPr>
        <w:t xml:space="preserve">                  </w:t>
      </w:r>
      <w:r>
        <w:rPr>
          <w:u w:val="none"/>
        </w:rPr>
        <w:t xml:space="preserve"> </w:t>
      </w:r>
      <w:r>
        <w:rPr>
          <w:u w:val="none"/>
        </w:rPr>
        <w:t xml:space="preserve">Watts </w:t>
      </w:r>
      <w:r>
        <w:rPr>
          <w:u w:val="none"/>
        </w:rPr>
        <w:t>(100 max)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Aerial </w:t>
      </w:r>
      <w:r>
        <w:rPr/>
        <w:t>type</w:t>
      </w:r>
      <w:r>
        <w:rPr/>
        <w:t xml:space="preserve">: </w:t>
      </w:r>
      <w:r>
        <w:rPr>
          <w:u w:val="single"/>
        </w:rPr>
        <w:t xml:space="preserve">                                                         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  <w:t xml:space="preserve">Aerial alignment:      </w:t>
      </w:r>
      <w:r>
        <w:rPr>
          <w:u w:val="none"/>
        </w:rPr>
        <w:t>N-S   |   W-E   |   NE-SW   |   NW-SE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pBdr/>
        <w:bidi w:val="0"/>
        <w:rPr>
          <w:u w:val="none"/>
        </w:rPr>
      </w:pPr>
      <w:r>
        <w:rPr>
          <w:u w:val="none"/>
        </w:rPr>
        <w:tab/>
        <w:tab/>
        <w:tab/>
        <w:tab/>
        <w:tab/>
        <w:tab/>
        <w:tab/>
        <w:tab/>
        <w:t xml:space="preserve">    </w:t>
      </w:r>
      <w:r>
        <w:rPr>
          <w:rFonts w:eastAsia="Arial" w:cs="Arial" w:ascii="Arial" w:hAnsi="Arial"/>
          <w:u w:val="none"/>
        </w:rPr>
        <w:t>▼▼▼▼▼▼▼</w:t>
      </w:r>
    </w:p>
    <w:tbl>
      <w:tblPr>
        <w:tblW w:w="7853" w:type="dxa"/>
        <w:jc w:val="left"/>
        <w:tblInd w:w="55" w:type="dxa"/>
        <w:tblBorders>
          <w:top w:val="single" w:sz="10" w:space="0" w:color="000000"/>
          <w:left w:val="single" w:sz="10" w:space="0" w:color="000000"/>
          <w:bottom w:val="single" w:sz="10" w:space="0" w:color="000000"/>
          <w:insideH w:val="single" w:sz="10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396"/>
        <w:gridCol w:w="1488"/>
        <w:gridCol w:w="1660"/>
        <w:gridCol w:w="2154"/>
        <w:gridCol w:w="2155"/>
      </w:tblGrid>
      <w:tr>
        <w:trPr/>
        <w:tc>
          <w:tcPr>
            <w:tcW w:w="3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Time (UTC)</w:t>
            </w:r>
          </w:p>
        </w:tc>
        <w:tc>
          <w:tcPr>
            <w:tcW w:w="21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Sig Rep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x</w:t>
            </w:r>
          </w:p>
        </w:tc>
        <w:tc>
          <w:tcPr>
            <w:tcW w:w="21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Sig Rep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x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</w:tbl>
    <w:p>
      <w:pPr>
        <w:pStyle w:val="Normal"/>
        <w:pBdr/>
        <w:bidi w:val="0"/>
        <w:rPr/>
      </w:pPr>
      <w:r>
        <w:rPr/>
      </w:r>
    </w:p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  <w:t>Signal reporting:</w:t>
      </w:r>
    </w:p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 - Weak </w:t>
      </w:r>
      <w:r>
        <w:rPr>
          <w:sz w:val="20"/>
          <w:szCs w:val="20"/>
        </w:rPr>
        <w:t>Readable</w:t>
      </w:r>
      <w:r>
        <w:rPr>
          <w:sz w:val="20"/>
          <w:szCs w:val="20"/>
        </w:rPr>
        <w:t xml:space="preserve">  |  GR - Good Readable  |  LC - Loud Clear</w:t>
      </w:r>
    </w:p>
    <w:p>
      <w:pPr>
        <w:pStyle w:val="Normal"/>
        <w:pBdr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(S1 - S3)</w:t>
        <w:tab/>
        <w:tab/>
        <w:t>(S</w:t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t>- S9)</w:t>
        <w:tab/>
        <w:tab/>
        <w:t>(S9+)</w:t>
      </w:r>
    </w:p>
    <w:p>
      <w:pPr>
        <w:pStyle w:val="Normal"/>
        <w:pBdr/>
        <w:bidi w:val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/>
        <w:bidi w:val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Blue Ham Log Sheet by M0PLT</w:t>
        <w:tab/>
        <w:t xml:space="preserve">Rev: </w:t>
      </w:r>
      <w:r>
        <w:rPr>
          <w:b/>
          <w:bCs/>
          <w:sz w:val="16"/>
          <w:szCs w:val="16"/>
        </w:rPr>
        <w:t>2.1</w:t>
      </w:r>
    </w:p>
    <w:p>
      <w:pPr>
        <w:pStyle w:val="Normal"/>
        <w:pBdr/>
        <w:bidi w:val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pBdr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Exercise Blue Ham Log Sheet</w:t>
      </w:r>
    </w:p>
    <w:p>
      <w:pPr>
        <w:pStyle w:val="Normal"/>
        <w:pBdr/>
        <w:bidi w:val="0"/>
        <w:rPr/>
      </w:pPr>
      <w:r>
        <w:rPr/>
      </w:r>
    </w:p>
    <w:p>
      <w:pPr>
        <w:pStyle w:val="Normal"/>
        <w:pBdr/>
        <w:bidi w:val="0"/>
        <w:jc w:val="center"/>
        <w:rPr/>
      </w:pPr>
      <w:r>
        <w:rPr/>
        <w:t xml:space="preserve">Date: </w:t>
      </w:r>
      <w:r>
        <w:rPr>
          <w:u w:val="single"/>
        </w:rPr>
        <w:t xml:space="preserve">                                                                           </w:t>
      </w:r>
    </w:p>
    <w:p>
      <w:pPr>
        <w:pStyle w:val="Normal"/>
        <w:pBdr/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jc w:val="center"/>
        <w:rPr>
          <w:b/>
          <w:b/>
          <w:bCs/>
        </w:rPr>
      </w:pPr>
      <w:r>
        <w:rPr>
          <w:b/>
          <w:bCs/>
        </w:rPr>
        <w:t>Cadet Station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>
          <w:u w:val="none"/>
        </w:rPr>
        <w:t>Call-sign:</w:t>
      </w:r>
      <w:r>
        <w:rPr>
          <w:u w:val="single"/>
        </w:rPr>
        <w:t xml:space="preserve"> </w:t>
      </w:r>
      <w:r>
        <w:rPr>
          <w:u w:val="single"/>
        </w:rPr>
        <w:t xml:space="preserve">                  </w:t>
      </w:r>
      <w:r>
        <w:rPr>
          <w:u w:val="none"/>
        </w:rPr>
        <w:tab/>
        <w:tab/>
        <w:tab/>
        <w:t>Locator:</w:t>
      </w:r>
      <w:r>
        <w:rPr>
          <w:u w:val="single"/>
        </w:rPr>
        <w:t xml:space="preserve">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Transceiver: </w:t>
      </w:r>
      <w:r>
        <w:rPr>
          <w:u w:val="single"/>
        </w:rPr>
        <w:t xml:space="preserve">                                                        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Transmitter Power: </w:t>
      </w:r>
      <w:r>
        <w:rPr>
          <w:u w:val="single"/>
        </w:rPr>
        <w:t xml:space="preserve">                  </w:t>
      </w:r>
      <w:r>
        <w:rPr>
          <w:u w:val="none"/>
        </w:rPr>
        <w:t xml:space="preserve"> </w:t>
      </w:r>
      <w:r>
        <w:rPr>
          <w:u w:val="none"/>
        </w:rPr>
        <w:t xml:space="preserve">Watts </w:t>
      </w:r>
      <w:r>
        <w:rPr>
          <w:u w:val="none"/>
        </w:rPr>
        <w:t xml:space="preserve">(100 </w:t>
      </w:r>
      <w:r>
        <w:rPr>
          <w:u w:val="none"/>
        </w:rPr>
        <w:t>m</w:t>
      </w:r>
      <w:r>
        <w:rPr>
          <w:u w:val="none"/>
        </w:rPr>
        <w:t>ax)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Aerial </w:t>
      </w:r>
      <w:r>
        <w:rPr/>
        <w:t>type</w:t>
      </w:r>
      <w:r>
        <w:rPr/>
        <w:t xml:space="preserve">: </w:t>
      </w:r>
      <w:r>
        <w:rPr>
          <w:u w:val="single"/>
        </w:rPr>
        <w:t xml:space="preserve">                                                         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  <w:t xml:space="preserve">Aerial alignment:      </w:t>
      </w:r>
      <w:r>
        <w:rPr>
          <w:u w:val="none"/>
        </w:rPr>
        <w:t>N-S   |   W-E   |   NE-SW   |   NW-SE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pBdr/>
        <w:bidi w:val="0"/>
        <w:rPr>
          <w:u w:val="none"/>
        </w:rPr>
      </w:pPr>
      <w:r>
        <w:rPr>
          <w:u w:val="none"/>
        </w:rPr>
        <w:tab/>
        <w:tab/>
        <w:tab/>
        <w:tab/>
        <w:tab/>
        <w:tab/>
        <w:tab/>
        <w:tab/>
        <w:t xml:space="preserve">    </w:t>
      </w:r>
      <w:r>
        <w:rPr>
          <w:rFonts w:eastAsia="Arial" w:cs="Arial" w:ascii="Arial" w:hAnsi="Arial"/>
          <w:u w:val="none"/>
        </w:rPr>
        <w:t>▼▼▼▼▼▼▼</w:t>
      </w:r>
    </w:p>
    <w:tbl>
      <w:tblPr>
        <w:tblW w:w="7853" w:type="dxa"/>
        <w:jc w:val="left"/>
        <w:tblInd w:w="55" w:type="dxa"/>
        <w:tblBorders>
          <w:top w:val="single" w:sz="10" w:space="0" w:color="000000"/>
          <w:left w:val="single" w:sz="10" w:space="0" w:color="000000"/>
          <w:bottom w:val="single" w:sz="10" w:space="0" w:color="000000"/>
          <w:insideH w:val="single" w:sz="10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396"/>
        <w:gridCol w:w="1488"/>
        <w:gridCol w:w="1660"/>
        <w:gridCol w:w="2154"/>
        <w:gridCol w:w="2155"/>
      </w:tblGrid>
      <w:tr>
        <w:trPr/>
        <w:tc>
          <w:tcPr>
            <w:tcW w:w="3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Time (UTC)</w:t>
            </w:r>
          </w:p>
        </w:tc>
        <w:tc>
          <w:tcPr>
            <w:tcW w:w="21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Sig Rep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x</w:t>
            </w:r>
          </w:p>
        </w:tc>
        <w:tc>
          <w:tcPr>
            <w:tcW w:w="21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Sig Rep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x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</w:tbl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  <w:t>Signal reporting:</w:t>
      </w:r>
    </w:p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 - Weak </w:t>
      </w:r>
      <w:r>
        <w:rPr>
          <w:sz w:val="20"/>
          <w:szCs w:val="20"/>
        </w:rPr>
        <w:t>Readable</w:t>
      </w:r>
      <w:r>
        <w:rPr>
          <w:sz w:val="20"/>
          <w:szCs w:val="20"/>
        </w:rPr>
        <w:t xml:space="preserve">  |  GR - Good Readable  |  LC - Loud Clear</w:t>
      </w:r>
    </w:p>
    <w:p>
      <w:pPr>
        <w:pStyle w:val="Normal"/>
        <w:pBdr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(S1 - S3)</w:t>
        <w:tab/>
        <w:tab/>
        <w:t>(S</w:t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t>- S9)</w:t>
        <w:tab/>
        <w:tab/>
        <w:t>(S9+)</w:t>
      </w:r>
    </w:p>
    <w:p>
      <w:pPr>
        <w:pStyle w:val="Normal"/>
        <w:pBdr/>
        <w:bidi w:val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/>
        <w:bidi w:val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Blue Ham Log Sheet by M0PLT</w:t>
        <w:tab/>
        <w:t xml:space="preserve">Rev: </w:t>
      </w:r>
      <w:r>
        <w:rPr>
          <w:b/>
          <w:bCs/>
          <w:sz w:val="16"/>
          <w:szCs w:val="16"/>
        </w:rPr>
        <w:t>2.1</w:t>
      </w:r>
    </w:p>
    <w:sectPr>
      <w:type w:val="nextPage"/>
      <w:pgSz w:orient="landscape" w:w="16838" w:h="11906"/>
      <w:pgMar w:left="283" w:right="283" w:header="0" w:top="283" w:footer="0" w:bottom="283" w:gutter="0"/>
      <w:pgNumType w:fmt="decimal"/>
      <w:cols w:num="2" w:space="566" w:equalWidth="true" w:sep="true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Lucida Sans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ans" w:hAnsi="Liberation Sans" w:eastAsia="Lucida Sans Unicode" w:cs="Lucida Sans"/>
      <w:color w:val="auto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uppressLineNumbers/>
      <w:tabs>
        <w:tab w:val="center" w:pos="3628" w:leader="none"/>
        <w:tab w:val="right" w:pos="7257" w:leader="none"/>
      </w:tabs>
      <w:bidi w:val="0"/>
      <w:jc w:val="center"/>
    </w:pPr>
    <w:rPr>
      <w:sz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LibreOffice/5.3.6.1$Linux_X86_64 LibreOffice_project/30$Build-1</Application>
  <Pages>1</Pages>
  <Words>446</Words>
  <Characters>1058</Characters>
  <CharactersWithSpaces>2596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2020-05-12T15:28:29Z</dcterms:created>
  <dc:creator>Gary Myers</dc:creator>
  <dc:description/>
  <dc:language>en-GB</dc:language>
  <cp:lastModifiedBy>Gary Myers</cp:lastModifiedBy>
  <cp:lastPrinted>2020-05-12T16:45:40Z</cp:lastPrinted>
  <dcterms:modified xsi:type="dcterms:W3CDTF">2022-07-23T16:17:31Z</dcterms:modified>
  <cp:revision>42</cp:revision>
  <dc:subject/>
  <dc:title/>
</cp:coreProperties>
</file>